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91AD" w14:textId="77777777" w:rsidR="006C082B" w:rsidRPr="006C082B" w:rsidRDefault="006C082B" w:rsidP="006C082B">
      <w:pPr>
        <w:spacing w:line="280" w:lineRule="exact"/>
        <w:ind w:firstLine="0"/>
        <w:rPr>
          <w:b/>
          <w:bCs/>
          <w:sz w:val="32"/>
          <w:szCs w:val="32"/>
        </w:rPr>
      </w:pPr>
      <w:r w:rsidRPr="006C082B">
        <w:rPr>
          <w:b/>
          <w:bCs/>
          <w:sz w:val="32"/>
          <w:szCs w:val="32"/>
        </w:rPr>
        <w:t>ИНФОРМАЦИЯ</w:t>
      </w:r>
    </w:p>
    <w:p w14:paraId="7525C76C" w14:textId="77777777" w:rsidR="006C082B" w:rsidRDefault="006C082B" w:rsidP="006C082B">
      <w:pPr>
        <w:widowControl/>
        <w:spacing w:line="280" w:lineRule="exact"/>
        <w:ind w:right="2977" w:firstLine="0"/>
        <w:rPr>
          <w:rFonts w:eastAsia="Calibri"/>
          <w:b/>
          <w:bCs/>
          <w:snapToGrid/>
          <w:sz w:val="32"/>
          <w:szCs w:val="32"/>
          <w:lang w:eastAsia="en-US"/>
        </w:rPr>
      </w:pPr>
    </w:p>
    <w:p w14:paraId="6130B004" w14:textId="4140FC8F" w:rsidR="006C082B" w:rsidRPr="006C082B" w:rsidRDefault="006C082B" w:rsidP="006C082B">
      <w:pPr>
        <w:widowControl/>
        <w:spacing w:line="280" w:lineRule="exact"/>
        <w:ind w:right="2977" w:firstLine="0"/>
        <w:rPr>
          <w:rFonts w:eastAsia="Calibri"/>
          <w:b/>
          <w:bCs/>
          <w:snapToGrid/>
          <w:sz w:val="32"/>
          <w:szCs w:val="32"/>
          <w:lang w:eastAsia="en-US"/>
        </w:rPr>
      </w:pPr>
      <w:r w:rsidRPr="006C082B">
        <w:rPr>
          <w:rFonts w:eastAsia="Calibri"/>
          <w:b/>
          <w:bCs/>
          <w:snapToGrid/>
          <w:sz w:val="32"/>
          <w:szCs w:val="32"/>
          <w:lang w:eastAsia="en-US"/>
        </w:rPr>
        <w:t>О реализации пункта 55 Генерального соглашения</w:t>
      </w:r>
    </w:p>
    <w:p w14:paraId="180BEF53" w14:textId="77777777" w:rsidR="00043C04" w:rsidRPr="006C082B" w:rsidRDefault="00043C04" w:rsidP="00043C04">
      <w:pPr>
        <w:ind w:firstLine="540"/>
        <w:rPr>
          <w:b/>
          <w:bCs/>
          <w:snapToGrid/>
          <w:szCs w:val="30"/>
        </w:rPr>
      </w:pPr>
    </w:p>
    <w:tbl>
      <w:tblPr>
        <w:tblStyle w:val="a4"/>
        <w:tblW w:w="15026" w:type="dxa"/>
        <w:tblInd w:w="-147" w:type="dxa"/>
        <w:tblLook w:val="04A0" w:firstRow="1" w:lastRow="0" w:firstColumn="1" w:lastColumn="0" w:noHBand="0" w:noVBand="1"/>
      </w:tblPr>
      <w:tblGrid>
        <w:gridCol w:w="901"/>
        <w:gridCol w:w="11417"/>
        <w:gridCol w:w="2708"/>
      </w:tblGrid>
      <w:tr w:rsidR="00043C04" w:rsidRPr="00F01645" w14:paraId="7EE283A9" w14:textId="77777777" w:rsidTr="00F3329E">
        <w:tc>
          <w:tcPr>
            <w:tcW w:w="901" w:type="dxa"/>
            <w:vAlign w:val="center"/>
          </w:tcPr>
          <w:p w14:paraId="1CE903D1" w14:textId="77777777" w:rsidR="00043C04" w:rsidRPr="00F01645" w:rsidRDefault="00043C04" w:rsidP="00A96F3D">
            <w:pPr>
              <w:pStyle w:val="a3"/>
              <w:widowControl/>
              <w:autoSpaceDE w:val="0"/>
              <w:autoSpaceDN w:val="0"/>
              <w:adjustRightInd w:val="0"/>
              <w:ind w:left="-15" w:firstLine="0"/>
              <w:jc w:val="center"/>
              <w:rPr>
                <w:b/>
                <w:snapToGrid/>
                <w:szCs w:val="30"/>
              </w:rPr>
            </w:pPr>
            <w:r w:rsidRPr="00F01645">
              <w:rPr>
                <w:b/>
                <w:snapToGrid/>
                <w:szCs w:val="30"/>
              </w:rPr>
              <w:t>№ п/п</w:t>
            </w:r>
          </w:p>
        </w:tc>
        <w:tc>
          <w:tcPr>
            <w:tcW w:w="11417" w:type="dxa"/>
            <w:vAlign w:val="center"/>
          </w:tcPr>
          <w:p w14:paraId="32443966" w14:textId="6044F44F" w:rsidR="00043C04" w:rsidRPr="006F5698" w:rsidRDefault="006C082B" w:rsidP="00A96F3D">
            <w:pPr>
              <w:pStyle w:val="a3"/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Положения</w:t>
            </w:r>
            <w:r w:rsidR="00A02A7B">
              <w:rPr>
                <w:b/>
                <w:snapToGrid/>
                <w:szCs w:val="30"/>
              </w:rPr>
              <w:t xml:space="preserve"> п</w:t>
            </w:r>
            <w:r w:rsidR="00043C04" w:rsidRPr="006F5698">
              <w:rPr>
                <w:b/>
                <w:snapToGrid/>
                <w:szCs w:val="30"/>
              </w:rPr>
              <w:t>ункт</w:t>
            </w:r>
            <w:r w:rsidR="00A02A7B">
              <w:rPr>
                <w:b/>
                <w:snapToGrid/>
                <w:szCs w:val="30"/>
              </w:rPr>
              <w:t>а</w:t>
            </w:r>
            <w:r w:rsidR="00043C04" w:rsidRPr="006F5698">
              <w:rPr>
                <w:b/>
                <w:snapToGrid/>
                <w:szCs w:val="30"/>
              </w:rPr>
              <w:t xml:space="preserve"> 55 Генерального соглашения</w:t>
            </w:r>
          </w:p>
          <w:p w14:paraId="7E5ADB0A" w14:textId="745EDCD3" w:rsidR="00043C04" w:rsidRPr="00F01645" w:rsidRDefault="00043C04" w:rsidP="00A96F3D">
            <w:pPr>
              <w:pStyle w:val="a3"/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snapToGrid/>
                <w:szCs w:val="30"/>
              </w:rPr>
            </w:pPr>
            <w:r w:rsidRPr="006F5698">
              <w:rPr>
                <w:b/>
                <w:snapToGrid/>
                <w:szCs w:val="30"/>
              </w:rPr>
              <w:t>(</w:t>
            </w:r>
            <w:r w:rsidRPr="006F5698">
              <w:rPr>
                <w:b/>
                <w:sz w:val="28"/>
                <w:szCs w:val="28"/>
              </w:rPr>
              <w:t>рекомендован</w:t>
            </w:r>
            <w:r w:rsidR="006C082B">
              <w:rPr>
                <w:b/>
                <w:sz w:val="28"/>
                <w:szCs w:val="28"/>
              </w:rPr>
              <w:t>о</w:t>
            </w:r>
            <w:r w:rsidRPr="006F5698">
              <w:rPr>
                <w:b/>
                <w:sz w:val="28"/>
                <w:szCs w:val="28"/>
              </w:rPr>
              <w:t xml:space="preserve"> для включения в коллективные договоры)</w:t>
            </w:r>
          </w:p>
        </w:tc>
        <w:tc>
          <w:tcPr>
            <w:tcW w:w="2708" w:type="dxa"/>
            <w:vAlign w:val="center"/>
          </w:tcPr>
          <w:p w14:paraId="7E91F86E" w14:textId="77777777" w:rsidR="00043C04" w:rsidRPr="006C082B" w:rsidRDefault="00043C04" w:rsidP="00A96F3D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 w:val="28"/>
                <w:szCs w:val="28"/>
              </w:rPr>
            </w:pPr>
            <w:r w:rsidRPr="006C082B">
              <w:rPr>
                <w:b/>
                <w:snapToGrid/>
                <w:sz w:val="28"/>
                <w:szCs w:val="28"/>
              </w:rPr>
              <w:t>Выделение нанимателем дополнительного финансирования</w:t>
            </w:r>
          </w:p>
          <w:p w14:paraId="223CC212" w14:textId="77777777" w:rsidR="00043C04" w:rsidRPr="006C082B" w:rsidRDefault="00043C04" w:rsidP="00A96F3D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 w:val="28"/>
                <w:szCs w:val="28"/>
              </w:rPr>
            </w:pPr>
            <w:r w:rsidRPr="006C082B">
              <w:rPr>
                <w:b/>
                <w:snapToGrid/>
                <w:sz w:val="28"/>
                <w:szCs w:val="28"/>
              </w:rPr>
              <w:t>(требуется/ не требуется)</w:t>
            </w:r>
          </w:p>
          <w:p w14:paraId="40F48015" w14:textId="764A7A25" w:rsidR="006C082B" w:rsidRPr="00F01645" w:rsidRDefault="006C082B" w:rsidP="00A96F3D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</w:p>
        </w:tc>
      </w:tr>
      <w:tr w:rsidR="00F3329E" w:rsidRPr="00F01645" w14:paraId="1343981D" w14:textId="77777777" w:rsidTr="00F3329E">
        <w:tc>
          <w:tcPr>
            <w:tcW w:w="901" w:type="dxa"/>
            <w:vAlign w:val="center"/>
          </w:tcPr>
          <w:p w14:paraId="52E1E906" w14:textId="77777777" w:rsidR="00F3329E" w:rsidRDefault="00F3329E" w:rsidP="00F3329E">
            <w:pPr>
              <w:widowControl/>
              <w:ind w:firstLine="0"/>
              <w:jc w:val="center"/>
              <w:rPr>
                <w:b/>
                <w:bCs/>
                <w:snapToGrid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55.1</w:t>
            </w:r>
          </w:p>
        </w:tc>
        <w:tc>
          <w:tcPr>
            <w:tcW w:w="11417" w:type="dxa"/>
            <w:vAlign w:val="center"/>
          </w:tcPr>
          <w:p w14:paraId="3FB5641F" w14:textId="77777777" w:rsidR="00F3329E" w:rsidRPr="00C04076" w:rsidRDefault="00F3329E" w:rsidP="00C04076">
            <w:pPr>
              <w:widowControl/>
              <w:autoSpaceDE w:val="0"/>
              <w:autoSpaceDN w:val="0"/>
              <w:adjustRightInd w:val="0"/>
              <w:ind w:firstLine="267"/>
              <w:rPr>
                <w:b/>
                <w:snapToGrid/>
                <w:spacing w:val="-6"/>
                <w:szCs w:val="30"/>
              </w:rPr>
            </w:pPr>
            <w:r w:rsidRPr="00C04076">
              <w:rPr>
                <w:bCs/>
                <w:snapToGrid/>
                <w:spacing w:val="-6"/>
                <w:szCs w:val="30"/>
              </w:rPr>
              <w:t>выплата заработной платы не реже двух раз в месяц, как правило, не позднее 25-го числа месяца, следующего за отчетным</w:t>
            </w:r>
          </w:p>
        </w:tc>
        <w:tc>
          <w:tcPr>
            <w:tcW w:w="2708" w:type="dxa"/>
            <w:vAlign w:val="center"/>
          </w:tcPr>
          <w:p w14:paraId="2CCEC40B" w14:textId="2F988FA7" w:rsidR="00F3329E" w:rsidRPr="00F01645" w:rsidRDefault="006C082B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 w:rsidRPr="00C27C30">
              <w:rPr>
                <w:b/>
                <w:snapToGrid/>
                <w:szCs w:val="30"/>
              </w:rPr>
              <w:t>Не т</w:t>
            </w:r>
            <w:r w:rsidR="00921E71" w:rsidRPr="00C27C30">
              <w:rPr>
                <w:b/>
                <w:snapToGrid/>
                <w:szCs w:val="30"/>
              </w:rPr>
              <w:t>ребуется</w:t>
            </w:r>
          </w:p>
        </w:tc>
      </w:tr>
      <w:tr w:rsidR="00F3329E" w:rsidRPr="00F01645" w14:paraId="793DF3E1" w14:textId="77777777" w:rsidTr="00F3329E">
        <w:tc>
          <w:tcPr>
            <w:tcW w:w="901" w:type="dxa"/>
            <w:vAlign w:val="center"/>
          </w:tcPr>
          <w:p w14:paraId="232F5A44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55.2</w:t>
            </w:r>
          </w:p>
        </w:tc>
        <w:tc>
          <w:tcPr>
            <w:tcW w:w="11417" w:type="dxa"/>
            <w:vAlign w:val="center"/>
          </w:tcPr>
          <w:p w14:paraId="6AA6B25A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b/>
                <w:spacing w:val="-6"/>
                <w:szCs w:val="30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порядок и условия индексации заработной платы работников за счет средств организации в целях возмещения потерь от инфляции</w:t>
            </w:r>
          </w:p>
        </w:tc>
        <w:tc>
          <w:tcPr>
            <w:tcW w:w="2708" w:type="dxa"/>
            <w:vAlign w:val="center"/>
          </w:tcPr>
          <w:p w14:paraId="181503C2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F3329E" w:rsidRPr="00F01645" w14:paraId="647D4CD0" w14:textId="77777777" w:rsidTr="00F3329E">
        <w:tc>
          <w:tcPr>
            <w:tcW w:w="901" w:type="dxa"/>
            <w:vAlign w:val="center"/>
          </w:tcPr>
          <w:p w14:paraId="58C1E6BD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55.3</w:t>
            </w:r>
          </w:p>
        </w:tc>
        <w:tc>
          <w:tcPr>
            <w:tcW w:w="11417" w:type="dxa"/>
            <w:vAlign w:val="center"/>
          </w:tcPr>
          <w:p w14:paraId="21BDBEFF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b/>
                <w:spacing w:val="-6"/>
                <w:szCs w:val="30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установление в коммерческих организациях гибких условий оплаты труда, направленных на усиление мотивации работников по повышению производительности труда</w:t>
            </w:r>
          </w:p>
        </w:tc>
        <w:tc>
          <w:tcPr>
            <w:tcW w:w="2708" w:type="dxa"/>
            <w:vAlign w:val="center"/>
          </w:tcPr>
          <w:p w14:paraId="07550A6B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F3329E" w:rsidRPr="00F01645" w14:paraId="5C3F4803" w14:textId="77777777" w:rsidTr="00F3329E">
        <w:tc>
          <w:tcPr>
            <w:tcW w:w="901" w:type="dxa"/>
            <w:vAlign w:val="center"/>
          </w:tcPr>
          <w:p w14:paraId="35F8AC44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55.4</w:t>
            </w:r>
          </w:p>
        </w:tc>
        <w:tc>
          <w:tcPr>
            <w:tcW w:w="11417" w:type="dxa"/>
            <w:vAlign w:val="center"/>
          </w:tcPr>
          <w:p w14:paraId="1FF58B57" w14:textId="77777777" w:rsidR="00F3329E" w:rsidRPr="00C04076" w:rsidRDefault="00F3329E" w:rsidP="00C04076">
            <w:pPr>
              <w:widowControl/>
              <w:autoSpaceDE w:val="0"/>
              <w:autoSpaceDN w:val="0"/>
              <w:adjustRightInd w:val="0"/>
              <w:ind w:firstLine="267"/>
              <w:rPr>
                <w:b/>
                <w:snapToGrid/>
                <w:spacing w:val="-6"/>
                <w:szCs w:val="30"/>
              </w:rPr>
            </w:pPr>
            <w:r w:rsidRPr="00C04076">
              <w:rPr>
                <w:spacing w:val="-6"/>
                <w:sz w:val="28"/>
                <w:szCs w:val="28"/>
              </w:rPr>
              <w:t>порядок установления, пересмотра размера тарифной ставки (тарифного оклада) работникам в период действия Соглашения</w:t>
            </w:r>
          </w:p>
        </w:tc>
        <w:tc>
          <w:tcPr>
            <w:tcW w:w="2708" w:type="dxa"/>
            <w:vAlign w:val="center"/>
          </w:tcPr>
          <w:p w14:paraId="29EF4BE5" w14:textId="77777777" w:rsidR="00F3329E" w:rsidRPr="00EE31BA" w:rsidRDefault="00EE31BA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F3329E" w:rsidRPr="00F01645" w14:paraId="37853CB5" w14:textId="77777777" w:rsidTr="00F3329E">
        <w:tc>
          <w:tcPr>
            <w:tcW w:w="901" w:type="dxa"/>
            <w:vAlign w:val="center"/>
          </w:tcPr>
          <w:p w14:paraId="02BA814C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55.5</w:t>
            </w:r>
          </w:p>
        </w:tc>
        <w:tc>
          <w:tcPr>
            <w:tcW w:w="11417" w:type="dxa"/>
            <w:vAlign w:val="center"/>
          </w:tcPr>
          <w:p w14:paraId="47FEEACB" w14:textId="77777777" w:rsidR="00F3329E" w:rsidRPr="00C04076" w:rsidRDefault="00F3329E" w:rsidP="00C04076">
            <w:pPr>
              <w:widowControl/>
              <w:autoSpaceDE w:val="0"/>
              <w:autoSpaceDN w:val="0"/>
              <w:adjustRightInd w:val="0"/>
              <w:ind w:firstLine="267"/>
              <w:rPr>
                <w:b/>
                <w:snapToGrid/>
                <w:spacing w:val="-6"/>
                <w:szCs w:val="30"/>
              </w:rPr>
            </w:pPr>
            <w:r w:rsidRPr="00C04076">
              <w:rPr>
                <w:spacing w:val="-6"/>
                <w:sz w:val="28"/>
                <w:szCs w:val="28"/>
              </w:rPr>
              <w:t>при применении в организации тарифной ставки первого разряда обеспечивать ее размер не ниже 15 процентов месячной минимальной заработной платы, установленной Правительством Республики Беларусь</w:t>
            </w:r>
          </w:p>
        </w:tc>
        <w:tc>
          <w:tcPr>
            <w:tcW w:w="2708" w:type="dxa"/>
            <w:vAlign w:val="center"/>
          </w:tcPr>
          <w:p w14:paraId="198251B5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F3329E" w:rsidRPr="00F01645" w14:paraId="064DF187" w14:textId="77777777" w:rsidTr="00F3329E">
        <w:tc>
          <w:tcPr>
            <w:tcW w:w="901" w:type="dxa"/>
            <w:vAlign w:val="center"/>
          </w:tcPr>
          <w:p w14:paraId="0D76CF30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55.6</w:t>
            </w:r>
          </w:p>
        </w:tc>
        <w:tc>
          <w:tcPr>
            <w:tcW w:w="11417" w:type="dxa"/>
          </w:tcPr>
          <w:p w14:paraId="21F71957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 введении новых условий оплаты труда не допускать снижения размеров заработной платы работников на момент их введения</w:t>
            </w:r>
          </w:p>
        </w:tc>
        <w:tc>
          <w:tcPr>
            <w:tcW w:w="2708" w:type="dxa"/>
            <w:vAlign w:val="center"/>
          </w:tcPr>
          <w:p w14:paraId="1F93DB3A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F3329E" w:rsidRPr="00F01645" w14:paraId="478480C6" w14:textId="77777777" w:rsidTr="00F3329E">
        <w:tc>
          <w:tcPr>
            <w:tcW w:w="901" w:type="dxa"/>
            <w:vAlign w:val="center"/>
          </w:tcPr>
          <w:p w14:paraId="77377705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55.7</w:t>
            </w:r>
          </w:p>
        </w:tc>
        <w:tc>
          <w:tcPr>
            <w:tcW w:w="11417" w:type="dxa"/>
          </w:tcPr>
          <w:p w14:paraId="48B77150" w14:textId="77777777" w:rsidR="00F3329E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предоставление дополнительного отпуска и установление надбавки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повышение тарифной ставки (тарифного оклада) для работников иных организаций при применении контрактной формы найма в соответствии с пунктом 3 части первой статьи 261-2 Трудового кодекса Республики Беларусь</w:t>
            </w:r>
          </w:p>
          <w:p w14:paraId="25DDF6C0" w14:textId="0ACBD502" w:rsidR="006C082B" w:rsidRPr="00C04076" w:rsidRDefault="006C082B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14:paraId="4F4FE802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F3329E" w:rsidRPr="00F01645" w14:paraId="493B58BE" w14:textId="77777777" w:rsidTr="00F3329E">
        <w:tc>
          <w:tcPr>
            <w:tcW w:w="901" w:type="dxa"/>
            <w:vAlign w:val="center"/>
          </w:tcPr>
          <w:p w14:paraId="414D02EC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lastRenderedPageBreak/>
              <w:t>55.8</w:t>
            </w:r>
          </w:p>
        </w:tc>
        <w:tc>
          <w:tcPr>
            <w:tcW w:w="11417" w:type="dxa"/>
          </w:tcPr>
          <w:p w14:paraId="4275ED27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оказание помощи высвобождаемым в связи с сокращением численности (штата), ликвидацией организации работникам в трудоустройстве или переобучении</w:t>
            </w:r>
          </w:p>
        </w:tc>
        <w:tc>
          <w:tcPr>
            <w:tcW w:w="2708" w:type="dxa"/>
            <w:vAlign w:val="center"/>
          </w:tcPr>
          <w:p w14:paraId="4117CDB4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F3329E" w:rsidRPr="00F01645" w14:paraId="4535C67D" w14:textId="77777777" w:rsidTr="00F3329E">
        <w:tc>
          <w:tcPr>
            <w:tcW w:w="901" w:type="dxa"/>
            <w:vAlign w:val="center"/>
          </w:tcPr>
          <w:p w14:paraId="04C84F83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55.9</w:t>
            </w:r>
          </w:p>
        </w:tc>
        <w:tc>
          <w:tcPr>
            <w:tcW w:w="11417" w:type="dxa"/>
          </w:tcPr>
          <w:p w14:paraId="139F09F1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производить ежемесячные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</w:t>
            </w:r>
          </w:p>
        </w:tc>
        <w:tc>
          <w:tcPr>
            <w:tcW w:w="2708" w:type="dxa"/>
            <w:vAlign w:val="center"/>
          </w:tcPr>
          <w:p w14:paraId="574D229D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F3329E" w:rsidRPr="00F01645" w14:paraId="0EC465C5" w14:textId="77777777" w:rsidTr="00F3329E">
        <w:tc>
          <w:tcPr>
            <w:tcW w:w="901" w:type="dxa"/>
            <w:vAlign w:val="center"/>
          </w:tcPr>
          <w:p w14:paraId="3B0C8101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55.10</w:t>
            </w:r>
          </w:p>
        </w:tc>
        <w:tc>
          <w:tcPr>
            <w:tcW w:w="11417" w:type="dxa"/>
          </w:tcPr>
          <w:p w14:paraId="69BDC3CD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(разряда) по профессии рабочего, необходимой организации, принятых на работу по данной профессии без указания разряда или с его указанием, указанным работникам в течение периода обучения за счет средств нанимателя осуществлять выплату заработной платы из расчета тарифной ставки первого разряда, установленной в организации, но не менее 0,15 бюджета прожиточного минимума для трудоспособного населения</w:t>
            </w:r>
          </w:p>
        </w:tc>
        <w:tc>
          <w:tcPr>
            <w:tcW w:w="2708" w:type="dxa"/>
            <w:vAlign w:val="center"/>
          </w:tcPr>
          <w:p w14:paraId="300D7168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F3329E" w:rsidRPr="00F01645" w14:paraId="4BEA9190" w14:textId="77777777" w:rsidTr="00F3329E">
        <w:tc>
          <w:tcPr>
            <w:tcW w:w="901" w:type="dxa"/>
            <w:vAlign w:val="center"/>
          </w:tcPr>
          <w:p w14:paraId="1F80F8E1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55.11</w:t>
            </w:r>
          </w:p>
        </w:tc>
        <w:tc>
          <w:tcPr>
            <w:tcW w:w="11417" w:type="dxa"/>
            <w:vAlign w:val="center"/>
          </w:tcPr>
          <w:p w14:paraId="31D8A010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предоставление преимущественного права (при прочих равных условиях) на оставление на работе при сокращении численности или штата работников следующим категориям работников, не допускающих нарушений производственно-технологической, исполнительской и трудовой дисциплины:</w:t>
            </w:r>
          </w:p>
          <w:p w14:paraId="5E8154DC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имеющим неполную семью (статья 63 Кодекса о браке и семье);</w:t>
            </w:r>
          </w:p>
          <w:p w14:paraId="22A16DF7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матери (отцу, опекуну, попечителю), воспитывающей (воспитывающему) ребенка-инвалида в возрасте до восемнадцати лет;</w:t>
            </w:r>
          </w:p>
          <w:p w14:paraId="260461BE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опекунам, попечителям, на иждивении которых находятся несовершеннолетние дети;</w:t>
            </w:r>
          </w:p>
          <w:p w14:paraId="112674AB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матери (отцу, опекуну, попечителю), воспитывающей (воспитывающему) троих и более детей в возрасте до восемнадцати лет;</w:t>
            </w:r>
          </w:p>
          <w:p w14:paraId="0B5671E8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одному из двух работающих в организации родителей, воспитывающих несовершеннолетнего ребенка;</w:t>
            </w:r>
          </w:p>
          <w:p w14:paraId="0E5C8416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работникам предпенсионного возраста (за три года до общеустановленного пенсионного возраста);</w:t>
            </w:r>
          </w:p>
          <w:p w14:paraId="77823131" w14:textId="77777777" w:rsidR="00F3329E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получившим трудовое увечье или профессиональное заболевание на производстве</w:t>
            </w:r>
          </w:p>
          <w:p w14:paraId="0E43F951" w14:textId="4082DDC2" w:rsidR="006C082B" w:rsidRPr="00C04076" w:rsidRDefault="006C082B" w:rsidP="00C04076">
            <w:pPr>
              <w:pStyle w:val="ConsPlusNormal"/>
              <w:ind w:firstLine="267"/>
              <w:jc w:val="both"/>
              <w:rPr>
                <w:b/>
                <w:spacing w:val="-6"/>
                <w:szCs w:val="30"/>
              </w:rPr>
            </w:pPr>
          </w:p>
        </w:tc>
        <w:tc>
          <w:tcPr>
            <w:tcW w:w="2708" w:type="dxa"/>
            <w:vAlign w:val="center"/>
          </w:tcPr>
          <w:p w14:paraId="60C04A2D" w14:textId="77777777" w:rsidR="00F3329E" w:rsidRPr="00F01645" w:rsidRDefault="00EE31BA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F3329E" w:rsidRPr="00F01645" w14:paraId="63F1E683" w14:textId="77777777" w:rsidTr="00F3329E">
        <w:tc>
          <w:tcPr>
            <w:tcW w:w="901" w:type="dxa"/>
            <w:vAlign w:val="center"/>
          </w:tcPr>
          <w:p w14:paraId="00DF2CC4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lastRenderedPageBreak/>
              <w:t>55.12</w:t>
            </w:r>
          </w:p>
        </w:tc>
        <w:tc>
          <w:tcPr>
            <w:tcW w:w="11417" w:type="dxa"/>
          </w:tcPr>
          <w:p w14:paraId="0CC4FA74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осуществлять досрочное расторжение контракта по требованию работника в случае его болезни и инвалидности, препятствующей выполнению работы по контракту, поступления на военную службу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и коллективным договором</w:t>
            </w:r>
          </w:p>
        </w:tc>
        <w:tc>
          <w:tcPr>
            <w:tcW w:w="2708" w:type="dxa"/>
            <w:vAlign w:val="center"/>
          </w:tcPr>
          <w:p w14:paraId="7BC8DDCC" w14:textId="77777777" w:rsidR="00F3329E" w:rsidRPr="00F01645" w:rsidRDefault="00EE31BA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F3329E" w:rsidRPr="00F01645" w14:paraId="3DE5C90E" w14:textId="77777777" w:rsidTr="00F3329E">
        <w:tc>
          <w:tcPr>
            <w:tcW w:w="901" w:type="dxa"/>
            <w:vAlign w:val="center"/>
          </w:tcPr>
          <w:p w14:paraId="52251A83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55.13</w:t>
            </w:r>
          </w:p>
        </w:tc>
        <w:tc>
          <w:tcPr>
            <w:tcW w:w="11417" w:type="dxa"/>
          </w:tcPr>
          <w:p w14:paraId="7476F525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заключение (продление) контрактов с работниками, добросовестно работающими и не допускающими нарушений производственно-технологической, исполнительской и трудовой дисциплины, которым до достижения общеустановленного пенсионного возраста осталось три (и менее) года - на срок не менее чем до достижения ими указанного возраста</w:t>
            </w:r>
          </w:p>
        </w:tc>
        <w:tc>
          <w:tcPr>
            <w:tcW w:w="2708" w:type="dxa"/>
            <w:vAlign w:val="center"/>
          </w:tcPr>
          <w:p w14:paraId="12A77951" w14:textId="77777777" w:rsidR="00F3329E" w:rsidRPr="00F01645" w:rsidRDefault="00EE31BA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F3329E" w:rsidRPr="00F01645" w14:paraId="3A79BF44" w14:textId="77777777" w:rsidTr="00F3329E">
        <w:tc>
          <w:tcPr>
            <w:tcW w:w="901" w:type="dxa"/>
            <w:vAlign w:val="center"/>
          </w:tcPr>
          <w:p w14:paraId="335EF381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55.14</w:t>
            </w:r>
          </w:p>
        </w:tc>
        <w:tc>
          <w:tcPr>
            <w:tcW w:w="11417" w:type="dxa"/>
          </w:tcPr>
          <w:p w14:paraId="5CB07866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</w:t>
            </w:r>
          </w:p>
        </w:tc>
        <w:tc>
          <w:tcPr>
            <w:tcW w:w="2708" w:type="dxa"/>
            <w:vAlign w:val="center"/>
          </w:tcPr>
          <w:p w14:paraId="7907C767" w14:textId="77777777" w:rsidR="00F3329E" w:rsidRPr="00F01645" w:rsidRDefault="00EE31BA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F3329E" w:rsidRPr="00F01645" w14:paraId="016C1C97" w14:textId="77777777" w:rsidTr="00F3329E">
        <w:tc>
          <w:tcPr>
            <w:tcW w:w="901" w:type="dxa"/>
            <w:vAlign w:val="center"/>
          </w:tcPr>
          <w:p w14:paraId="6BAB6F7D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55.15</w:t>
            </w:r>
          </w:p>
        </w:tc>
        <w:tc>
          <w:tcPr>
            <w:tcW w:w="11417" w:type="dxa"/>
          </w:tcPr>
          <w:p w14:paraId="2AE0FBCF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 работниками, не допускающими нарушений производственно-технологической, исполнительской и трудовой дисциплины, продление контрактов с их согласия - до истечения максимального срока действия контракта, заключение нового контракта с их согласия - на срок не менее трех лет, а с имеющими, кроме того, высокий профессиональный уровень и квалификацию - на максимальный срок</w:t>
            </w:r>
          </w:p>
        </w:tc>
        <w:tc>
          <w:tcPr>
            <w:tcW w:w="2708" w:type="dxa"/>
            <w:vAlign w:val="center"/>
          </w:tcPr>
          <w:p w14:paraId="1428EF2C" w14:textId="77777777" w:rsidR="00F3329E" w:rsidRPr="00F01645" w:rsidRDefault="00EE31BA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F3329E" w:rsidRPr="00F01645" w14:paraId="3F9EDAF5" w14:textId="77777777" w:rsidTr="00F3329E">
        <w:tc>
          <w:tcPr>
            <w:tcW w:w="901" w:type="dxa"/>
            <w:vAlign w:val="center"/>
          </w:tcPr>
          <w:p w14:paraId="2B9189C6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55.16</w:t>
            </w:r>
          </w:p>
        </w:tc>
        <w:tc>
          <w:tcPr>
            <w:tcW w:w="11417" w:type="dxa"/>
          </w:tcPr>
          <w:p w14:paraId="095F3E43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заключение нового контракта с матерью (отцом, воспитывающим ребенка вместо матери в связи с ее смертью, лишением родительских прав, длительным - более месяца - пребыванием в лечебном учреждении и другими причинами, опекуном) ребенка-инвалида в возрасте до 18 лет или двоих и более детей в возрасте до 16 лет, не допускающей(им) нарушений производственно-технологической, исполнительской и трудовой дисциплины, на максимальный срок с ее (его) согласия</w:t>
            </w:r>
          </w:p>
        </w:tc>
        <w:tc>
          <w:tcPr>
            <w:tcW w:w="2708" w:type="dxa"/>
            <w:vAlign w:val="center"/>
          </w:tcPr>
          <w:p w14:paraId="25E43A57" w14:textId="77777777" w:rsidR="00F3329E" w:rsidRPr="00F01645" w:rsidRDefault="00EE31BA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F3329E" w:rsidRPr="00F01645" w14:paraId="2D255EC6" w14:textId="77777777" w:rsidTr="00F3329E">
        <w:tc>
          <w:tcPr>
            <w:tcW w:w="901" w:type="dxa"/>
            <w:vAlign w:val="center"/>
          </w:tcPr>
          <w:p w14:paraId="4C42C5CD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55.17</w:t>
            </w:r>
          </w:p>
        </w:tc>
        <w:tc>
          <w:tcPr>
            <w:tcW w:w="11417" w:type="dxa"/>
          </w:tcPr>
          <w:p w14:paraId="38AB3512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окончании срока действия контракта наниматель вправе заключать с письменного согласия работника, не допускающего нарушений производственно-технологической, исполнительской и трудовой дисциплины, проработавшего у данного нанимателя не менее пяти лет, трудовой договор на неопределенный срок, при этом не снижать такому работнику достигнутый размер оплаты труда</w:t>
            </w:r>
          </w:p>
        </w:tc>
        <w:tc>
          <w:tcPr>
            <w:tcW w:w="2708" w:type="dxa"/>
            <w:vAlign w:val="center"/>
          </w:tcPr>
          <w:p w14:paraId="1B1FC716" w14:textId="77777777" w:rsidR="00F3329E" w:rsidRPr="00F01645" w:rsidRDefault="00EE31BA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F3329E" w:rsidRPr="00F01645" w14:paraId="4C005FBD" w14:textId="77777777" w:rsidTr="00F3329E">
        <w:tc>
          <w:tcPr>
            <w:tcW w:w="901" w:type="dxa"/>
            <w:vAlign w:val="center"/>
          </w:tcPr>
          <w:p w14:paraId="0DB1AC39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lastRenderedPageBreak/>
              <w:t>55.18</w:t>
            </w:r>
          </w:p>
        </w:tc>
        <w:tc>
          <w:tcPr>
            <w:tcW w:w="11417" w:type="dxa"/>
          </w:tcPr>
          <w:p w14:paraId="7428B576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случаи расторжения трудового договора по инициативе нанимателя с предварительного согласия профсоюза, за исключением расторжения трудового договора по основаниям, предусмотренным абзацами третьим, седьмым и восьмым пункта 7 статьи 42 Трудового кодекса</w:t>
            </w:r>
          </w:p>
        </w:tc>
        <w:tc>
          <w:tcPr>
            <w:tcW w:w="2708" w:type="dxa"/>
            <w:vAlign w:val="center"/>
          </w:tcPr>
          <w:p w14:paraId="58C656E4" w14:textId="77777777" w:rsidR="00F3329E" w:rsidRPr="00F01645" w:rsidRDefault="00EE31BA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F3329E" w:rsidRPr="00F01645" w14:paraId="0603F47A" w14:textId="77777777" w:rsidTr="00F3329E">
        <w:tc>
          <w:tcPr>
            <w:tcW w:w="901" w:type="dxa"/>
            <w:vAlign w:val="center"/>
          </w:tcPr>
          <w:p w14:paraId="4565B99D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55.19</w:t>
            </w:r>
          </w:p>
        </w:tc>
        <w:tc>
          <w:tcPr>
            <w:tcW w:w="11417" w:type="dxa"/>
          </w:tcPr>
          <w:p w14:paraId="6A8EA1B6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применение мер поощрения и материального стимулирования работников за соблюдение требований по охране труда</w:t>
            </w:r>
          </w:p>
        </w:tc>
        <w:tc>
          <w:tcPr>
            <w:tcW w:w="2708" w:type="dxa"/>
            <w:vAlign w:val="center"/>
          </w:tcPr>
          <w:p w14:paraId="7CDEAF9C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F3329E" w:rsidRPr="00F01645" w14:paraId="450093BA" w14:textId="77777777" w:rsidTr="00F3329E">
        <w:tc>
          <w:tcPr>
            <w:tcW w:w="901" w:type="dxa"/>
            <w:vAlign w:val="center"/>
          </w:tcPr>
          <w:p w14:paraId="60C6A916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55.20</w:t>
            </w:r>
          </w:p>
        </w:tc>
        <w:tc>
          <w:tcPr>
            <w:tcW w:w="11417" w:type="dxa"/>
          </w:tcPr>
          <w:p w14:paraId="405196BF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выделение средств для финансирования мероприятий по охране труда</w:t>
            </w:r>
          </w:p>
        </w:tc>
        <w:tc>
          <w:tcPr>
            <w:tcW w:w="2708" w:type="dxa"/>
            <w:vAlign w:val="center"/>
          </w:tcPr>
          <w:p w14:paraId="1510EA7E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F3329E" w:rsidRPr="00F01645" w14:paraId="0322FF9C" w14:textId="77777777" w:rsidTr="00F3329E">
        <w:tc>
          <w:tcPr>
            <w:tcW w:w="901" w:type="dxa"/>
            <w:vAlign w:val="center"/>
          </w:tcPr>
          <w:p w14:paraId="42302A00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55.21</w:t>
            </w:r>
          </w:p>
        </w:tc>
        <w:tc>
          <w:tcPr>
            <w:tcW w:w="11417" w:type="dxa"/>
          </w:tcPr>
          <w:p w14:paraId="4CC81D43" w14:textId="77777777" w:rsidR="00F3329E" w:rsidRPr="00C04076" w:rsidRDefault="00F3329E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лицам, получившим трудовое увечье или профессиональное заболевание, при прекращении трудового договора (контракта) по основаниям, предусмотренным пунктами 3 и 5 статьи 42 Трудового кодекса Республики Беларусь, наниматель выплачивает выходное пособие в размере не менее одного среднемесячного заработка</w:t>
            </w:r>
          </w:p>
        </w:tc>
        <w:tc>
          <w:tcPr>
            <w:tcW w:w="2708" w:type="dxa"/>
            <w:vAlign w:val="center"/>
          </w:tcPr>
          <w:p w14:paraId="34177652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F3329E" w:rsidRPr="00F01645" w14:paraId="09A3F3B3" w14:textId="77777777" w:rsidTr="00F3329E">
        <w:tc>
          <w:tcPr>
            <w:tcW w:w="901" w:type="dxa"/>
            <w:vAlign w:val="center"/>
          </w:tcPr>
          <w:p w14:paraId="70B4B2A6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55.22</w:t>
            </w:r>
          </w:p>
        </w:tc>
        <w:tc>
          <w:tcPr>
            <w:tcW w:w="11417" w:type="dxa"/>
            <w:vAlign w:val="center"/>
          </w:tcPr>
          <w:p w14:paraId="5F36863D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производить выплату из средств нанимателя:</w:t>
            </w:r>
          </w:p>
          <w:p w14:paraId="49C8AD59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семье погибшего по вине нанимателя на производстве работника, помимо установленного законодательством возмещения ущерба,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      </w:r>
          </w:p>
          <w:p w14:paraId="32AF0B58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заболевания;</w:t>
            </w:r>
          </w:p>
          <w:p w14:paraId="00530AE9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согласию сторон коллективного договора - в других случаях, связанных с гибелью, утратой трудоспособности или профессиональным заболеванием работника.</w:t>
            </w:r>
          </w:p>
          <w:p w14:paraId="0CD63B41" w14:textId="77777777" w:rsidR="00F3329E" w:rsidRPr="00C04076" w:rsidRDefault="007E07E3" w:rsidP="00C04076">
            <w:pPr>
              <w:pStyle w:val="ConsPlusNormal"/>
              <w:ind w:firstLine="267"/>
              <w:jc w:val="both"/>
              <w:rPr>
                <w:b/>
                <w:spacing w:val="-6"/>
                <w:szCs w:val="30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Порядок и условия выплаты материальной помощи определяются коллективным договором</w:t>
            </w:r>
          </w:p>
        </w:tc>
        <w:tc>
          <w:tcPr>
            <w:tcW w:w="2708" w:type="dxa"/>
            <w:vAlign w:val="center"/>
          </w:tcPr>
          <w:p w14:paraId="11ABDF58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7E07E3" w:rsidRPr="00F01645" w14:paraId="2CE9F6FE" w14:textId="77777777" w:rsidTr="00A96F3D">
        <w:tc>
          <w:tcPr>
            <w:tcW w:w="901" w:type="dxa"/>
            <w:vAlign w:val="center"/>
          </w:tcPr>
          <w:p w14:paraId="71C8E238" w14:textId="77777777" w:rsidR="007E07E3" w:rsidRDefault="007E07E3" w:rsidP="007E07E3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55.23</w:t>
            </w:r>
          </w:p>
        </w:tc>
        <w:tc>
          <w:tcPr>
            <w:tcW w:w="11417" w:type="dxa"/>
          </w:tcPr>
          <w:p w14:paraId="429B6BC7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применение гибких форм занятости (установление неполного рабочего времени, режима гибкого рабочего времени, надомный труд и др.) в отношении работников, воспитывающих детей в возрасте до 14 лет</w:t>
            </w:r>
          </w:p>
        </w:tc>
        <w:tc>
          <w:tcPr>
            <w:tcW w:w="2708" w:type="dxa"/>
            <w:vAlign w:val="center"/>
          </w:tcPr>
          <w:p w14:paraId="5F82830A" w14:textId="77777777" w:rsidR="007E07E3" w:rsidRPr="00F01645" w:rsidRDefault="00EE31BA" w:rsidP="007E07E3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7E07E3" w:rsidRPr="00F01645" w14:paraId="4F5B8196" w14:textId="77777777" w:rsidTr="00A96F3D">
        <w:tc>
          <w:tcPr>
            <w:tcW w:w="901" w:type="dxa"/>
            <w:vAlign w:val="center"/>
          </w:tcPr>
          <w:p w14:paraId="26B53861" w14:textId="77777777" w:rsidR="007E07E3" w:rsidRDefault="007E07E3" w:rsidP="007E07E3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55.24</w:t>
            </w:r>
          </w:p>
        </w:tc>
        <w:tc>
          <w:tcPr>
            <w:tcW w:w="11417" w:type="dxa"/>
          </w:tcPr>
          <w:p w14:paraId="016D9194" w14:textId="77777777" w:rsidR="007E07E3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предоставление работникам, воспитывающим двоих и более детей в возрасте до 16 лет, отпуска в летнее или другое удобное для них время</w:t>
            </w:r>
          </w:p>
          <w:p w14:paraId="1140AD5E" w14:textId="6DC032E6" w:rsidR="006C082B" w:rsidRPr="00C04076" w:rsidRDefault="006C082B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14:paraId="7947B79A" w14:textId="77777777" w:rsidR="007E07E3" w:rsidRPr="00F01645" w:rsidRDefault="00EE31BA" w:rsidP="007E07E3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7E07E3" w:rsidRPr="00F01645" w14:paraId="1F4CD157" w14:textId="77777777" w:rsidTr="00A96F3D">
        <w:tc>
          <w:tcPr>
            <w:tcW w:w="901" w:type="dxa"/>
            <w:vAlign w:val="center"/>
          </w:tcPr>
          <w:p w14:paraId="04872E0A" w14:textId="77777777" w:rsidR="007E07E3" w:rsidRDefault="007E07E3" w:rsidP="007E07E3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lastRenderedPageBreak/>
              <w:t>55.25</w:t>
            </w:r>
          </w:p>
        </w:tc>
        <w:tc>
          <w:tcPr>
            <w:tcW w:w="11417" w:type="dxa"/>
          </w:tcPr>
          <w:p w14:paraId="50FDE13E" w14:textId="63767D28" w:rsidR="006C082B" w:rsidRPr="00C04076" w:rsidRDefault="007E07E3" w:rsidP="006C082B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дополнительные меры социальной поддержки ранее работавших в организации ветеранов</w:t>
            </w:r>
          </w:p>
        </w:tc>
        <w:tc>
          <w:tcPr>
            <w:tcW w:w="2708" w:type="dxa"/>
            <w:vAlign w:val="center"/>
          </w:tcPr>
          <w:p w14:paraId="36B6D66C" w14:textId="77777777" w:rsidR="007E07E3" w:rsidRPr="00F01645" w:rsidRDefault="00921E71" w:rsidP="007E07E3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7E07E3" w:rsidRPr="00F01645" w14:paraId="520EBBC3" w14:textId="77777777" w:rsidTr="00A96F3D">
        <w:tc>
          <w:tcPr>
            <w:tcW w:w="901" w:type="dxa"/>
            <w:vAlign w:val="center"/>
          </w:tcPr>
          <w:p w14:paraId="6107C3DB" w14:textId="77777777" w:rsidR="007E07E3" w:rsidRDefault="007E07E3" w:rsidP="007E07E3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55.26</w:t>
            </w:r>
          </w:p>
        </w:tc>
        <w:tc>
          <w:tcPr>
            <w:tcW w:w="11417" w:type="dxa"/>
          </w:tcPr>
          <w:p w14:paraId="01F18CD1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создание условий для обеспечения работников организаций горячим питанием и удешевления его стоимости</w:t>
            </w:r>
          </w:p>
        </w:tc>
        <w:tc>
          <w:tcPr>
            <w:tcW w:w="2708" w:type="dxa"/>
            <w:vAlign w:val="center"/>
          </w:tcPr>
          <w:p w14:paraId="2AB3E2C0" w14:textId="77777777" w:rsidR="007E07E3" w:rsidRPr="00F01645" w:rsidRDefault="00921E71" w:rsidP="007E07E3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7E07E3" w:rsidRPr="00F01645" w14:paraId="662227EC" w14:textId="77777777" w:rsidTr="00A96F3D">
        <w:tc>
          <w:tcPr>
            <w:tcW w:w="901" w:type="dxa"/>
            <w:vAlign w:val="center"/>
          </w:tcPr>
          <w:p w14:paraId="1A461AC8" w14:textId="77777777" w:rsidR="007E07E3" w:rsidRDefault="007E07E3" w:rsidP="007E07E3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55.27</w:t>
            </w:r>
          </w:p>
        </w:tc>
        <w:tc>
          <w:tcPr>
            <w:tcW w:w="11417" w:type="dxa"/>
          </w:tcPr>
          <w:p w14:paraId="0E7E3690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установление, замену и пересмотр норм труда производить с участием профсоюзного комитета</w:t>
            </w:r>
          </w:p>
        </w:tc>
        <w:tc>
          <w:tcPr>
            <w:tcW w:w="2708" w:type="dxa"/>
            <w:vAlign w:val="center"/>
          </w:tcPr>
          <w:p w14:paraId="1AFFE5DE" w14:textId="77777777" w:rsidR="007E07E3" w:rsidRPr="00F01645" w:rsidRDefault="00EE31BA" w:rsidP="007E07E3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7E07E3" w:rsidRPr="00F01645" w14:paraId="0AB64BEC" w14:textId="77777777" w:rsidTr="00A96F3D">
        <w:tc>
          <w:tcPr>
            <w:tcW w:w="901" w:type="dxa"/>
            <w:vAlign w:val="center"/>
          </w:tcPr>
          <w:p w14:paraId="4762845E" w14:textId="77777777" w:rsidR="007E07E3" w:rsidRDefault="007E07E3" w:rsidP="007E07E3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55.28</w:t>
            </w:r>
          </w:p>
        </w:tc>
        <w:tc>
          <w:tcPr>
            <w:tcW w:w="11417" w:type="dxa"/>
          </w:tcPr>
          <w:p w14:paraId="297CD8C0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выплату выходного пособия при прекращении трудовых отношений в связи с истечением срока контракта, в случае если такое решение принято нанимателем, работнику, не имеющему дисциплинарных взысканий, в размере не менее двухнедельного среднего заработка</w:t>
            </w:r>
          </w:p>
        </w:tc>
        <w:tc>
          <w:tcPr>
            <w:tcW w:w="2708" w:type="dxa"/>
            <w:vAlign w:val="center"/>
          </w:tcPr>
          <w:p w14:paraId="359405FB" w14:textId="77777777" w:rsidR="007E07E3" w:rsidRPr="00F01645" w:rsidRDefault="00921E71" w:rsidP="007E07E3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7E07E3" w:rsidRPr="00F01645" w14:paraId="228B44C9" w14:textId="77777777" w:rsidTr="00A96F3D">
        <w:tc>
          <w:tcPr>
            <w:tcW w:w="901" w:type="dxa"/>
            <w:vAlign w:val="center"/>
          </w:tcPr>
          <w:p w14:paraId="0E8B5921" w14:textId="77777777" w:rsidR="007E07E3" w:rsidRDefault="007E07E3" w:rsidP="007E07E3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55.29</w:t>
            </w:r>
          </w:p>
        </w:tc>
        <w:tc>
          <w:tcPr>
            <w:tcW w:w="11417" w:type="dxa"/>
          </w:tcPr>
          <w:p w14:paraId="12E709E7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выделение средств на содержание и ремонт спортивных объектов</w:t>
            </w:r>
          </w:p>
        </w:tc>
        <w:tc>
          <w:tcPr>
            <w:tcW w:w="2708" w:type="dxa"/>
            <w:vAlign w:val="center"/>
          </w:tcPr>
          <w:p w14:paraId="44739E43" w14:textId="77777777" w:rsidR="007E07E3" w:rsidRPr="00F01645" w:rsidRDefault="00921E71" w:rsidP="007E07E3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7E07E3" w:rsidRPr="00F01645" w14:paraId="2E67CDB0" w14:textId="77777777" w:rsidTr="00A96F3D">
        <w:tc>
          <w:tcPr>
            <w:tcW w:w="901" w:type="dxa"/>
            <w:vAlign w:val="center"/>
          </w:tcPr>
          <w:p w14:paraId="53DAA1B1" w14:textId="77777777" w:rsidR="007E07E3" w:rsidRDefault="007E07E3" w:rsidP="007E07E3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55.30</w:t>
            </w:r>
          </w:p>
        </w:tc>
        <w:tc>
          <w:tcPr>
            <w:tcW w:w="11417" w:type="dxa"/>
          </w:tcPr>
          <w:p w14:paraId="0579F8DE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оказание финансовой поддержки любительским коллективам художественного творчества, имеющим звание "заслуженный", наименование "народный" и "образцовый", независимо от их ведомственной принадлежности</w:t>
            </w:r>
          </w:p>
        </w:tc>
        <w:tc>
          <w:tcPr>
            <w:tcW w:w="2708" w:type="dxa"/>
            <w:vAlign w:val="center"/>
          </w:tcPr>
          <w:p w14:paraId="334D0FE7" w14:textId="77777777" w:rsidR="007E07E3" w:rsidRPr="00F01645" w:rsidRDefault="00921E71" w:rsidP="007E07E3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7E07E3" w:rsidRPr="00F01645" w14:paraId="301899E9" w14:textId="77777777" w:rsidTr="00A96F3D">
        <w:tc>
          <w:tcPr>
            <w:tcW w:w="901" w:type="dxa"/>
            <w:vAlign w:val="center"/>
          </w:tcPr>
          <w:p w14:paraId="5F4A9853" w14:textId="77777777" w:rsidR="007E07E3" w:rsidRDefault="007E07E3" w:rsidP="007E07E3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55.31</w:t>
            </w:r>
          </w:p>
        </w:tc>
        <w:tc>
          <w:tcPr>
            <w:tcW w:w="11417" w:type="dxa"/>
          </w:tcPr>
          <w:p w14:paraId="4BC29B9E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отчисление нанимателями денежных средств профсоюзным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не менее 0,15 процента от фонда заработной платы</w:t>
            </w:r>
          </w:p>
        </w:tc>
        <w:tc>
          <w:tcPr>
            <w:tcW w:w="2708" w:type="dxa"/>
            <w:vAlign w:val="center"/>
          </w:tcPr>
          <w:p w14:paraId="03D8D2B8" w14:textId="77777777" w:rsidR="007E07E3" w:rsidRPr="00F01645" w:rsidRDefault="00921E71" w:rsidP="007E07E3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7E07E3" w:rsidRPr="00F01645" w14:paraId="7A1ECEDF" w14:textId="77777777" w:rsidTr="00A96F3D">
        <w:tc>
          <w:tcPr>
            <w:tcW w:w="901" w:type="dxa"/>
            <w:vAlign w:val="center"/>
          </w:tcPr>
          <w:p w14:paraId="3AD55AE8" w14:textId="77777777" w:rsidR="007E07E3" w:rsidRDefault="007E07E3" w:rsidP="007E07E3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55.32</w:t>
            </w:r>
          </w:p>
        </w:tc>
        <w:tc>
          <w:tcPr>
            <w:tcW w:w="11417" w:type="dxa"/>
          </w:tcPr>
          <w:p w14:paraId="260D5943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применение </w:t>
            </w:r>
            <w:r w:rsidRPr="00783E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мер морального</w:t>
            </w: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материального поощрения работников, участвующих в культурно-массовых и спортивных мероприятиях</w:t>
            </w:r>
          </w:p>
        </w:tc>
        <w:tc>
          <w:tcPr>
            <w:tcW w:w="2708" w:type="dxa"/>
            <w:vAlign w:val="center"/>
          </w:tcPr>
          <w:p w14:paraId="69263727" w14:textId="6889E800" w:rsidR="007E07E3" w:rsidRPr="00F01645" w:rsidRDefault="003C715B" w:rsidP="00B80E35">
            <w:pPr>
              <w:pStyle w:val="a3"/>
              <w:widowControl/>
              <w:autoSpaceDE w:val="0"/>
              <w:autoSpaceDN w:val="0"/>
              <w:adjustRightInd w:val="0"/>
              <w:spacing w:line="280" w:lineRule="exact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 xml:space="preserve">Требуется </w:t>
            </w:r>
            <w:r w:rsidRPr="00522D0A">
              <w:rPr>
                <w:bCs/>
                <w:snapToGrid/>
                <w:szCs w:val="30"/>
              </w:rPr>
              <w:t>(в части материального поощрения)</w:t>
            </w:r>
          </w:p>
        </w:tc>
      </w:tr>
      <w:tr w:rsidR="007E07E3" w:rsidRPr="00F01645" w14:paraId="0CC471E7" w14:textId="77777777" w:rsidTr="00A96F3D">
        <w:tc>
          <w:tcPr>
            <w:tcW w:w="901" w:type="dxa"/>
            <w:vAlign w:val="center"/>
          </w:tcPr>
          <w:p w14:paraId="0AF33CF2" w14:textId="77777777" w:rsidR="007E07E3" w:rsidRDefault="007E07E3" w:rsidP="007E07E3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55.33</w:t>
            </w:r>
          </w:p>
        </w:tc>
        <w:tc>
          <w:tcPr>
            <w:tcW w:w="11417" w:type="dxa"/>
          </w:tcPr>
          <w:p w14:paraId="3075D42D" w14:textId="77777777" w:rsidR="007E07E3" w:rsidRPr="00C04076" w:rsidRDefault="007E07E3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дополнительное премирование работников бюджетных организаций, осуществление в порядке и на условиях, определяемых в соглашениях, коллективных договорах, выплат ранее работавшим в организации ветеранам, семьям умерших работников, а также выплат на удешевление стоимости путевок в оздоровительные, спортивно-оздоровительные лагеря с круглосуточным пребыванием детям работников из внебюджетных средств в части сумм превышения доходов над расходами, остающихся в распоряжении бюджетной организации, при условии отсутствия просроченной кредиторской задолженности бюджетной организации (без учета бюджетных обязательств, зарегистрированных в установленном порядке территориальными органами государственного казначейства) по платежам в бюджет, государственные внебюджетные фонды, оплате товаров (работ, услуг)</w:t>
            </w:r>
          </w:p>
        </w:tc>
        <w:tc>
          <w:tcPr>
            <w:tcW w:w="2708" w:type="dxa"/>
            <w:vAlign w:val="center"/>
          </w:tcPr>
          <w:p w14:paraId="33598808" w14:textId="77777777" w:rsidR="007E07E3" w:rsidRPr="00F01645" w:rsidRDefault="00921E71" w:rsidP="007E07E3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E35C2F" w:rsidRPr="00F01645" w14:paraId="7B307F9B" w14:textId="77777777" w:rsidTr="00A96F3D">
        <w:tc>
          <w:tcPr>
            <w:tcW w:w="901" w:type="dxa"/>
            <w:vAlign w:val="center"/>
          </w:tcPr>
          <w:p w14:paraId="675259F9" w14:textId="77777777" w:rsidR="00E35C2F" w:rsidRDefault="00E35C2F" w:rsidP="00E35C2F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55.34</w:t>
            </w:r>
          </w:p>
        </w:tc>
        <w:tc>
          <w:tcPr>
            <w:tcW w:w="11417" w:type="dxa"/>
          </w:tcPr>
          <w:p w14:paraId="5D5281FE" w14:textId="77777777" w:rsidR="00E35C2F" w:rsidRPr="00C04076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предоставление возможности (времени) членам профсоюзов участвовать в работе профсоюзных </w:t>
            </w: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органов в качестве делегатов на конференциях, пленумах, съездах, в профсоюзной учебе с сохранением среднего заработка</w:t>
            </w:r>
          </w:p>
        </w:tc>
        <w:tc>
          <w:tcPr>
            <w:tcW w:w="2708" w:type="dxa"/>
            <w:vAlign w:val="center"/>
          </w:tcPr>
          <w:p w14:paraId="4151D3A0" w14:textId="77777777" w:rsidR="00E35C2F" w:rsidRPr="00F01645" w:rsidRDefault="00921E71" w:rsidP="00E35C2F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lastRenderedPageBreak/>
              <w:t>Требуется</w:t>
            </w:r>
          </w:p>
        </w:tc>
      </w:tr>
      <w:tr w:rsidR="00E35C2F" w:rsidRPr="00F01645" w14:paraId="51B63C3A" w14:textId="77777777" w:rsidTr="00A96F3D">
        <w:tc>
          <w:tcPr>
            <w:tcW w:w="901" w:type="dxa"/>
            <w:vAlign w:val="center"/>
          </w:tcPr>
          <w:p w14:paraId="0E9C5F63" w14:textId="77777777" w:rsidR="00E35C2F" w:rsidRDefault="00E35C2F" w:rsidP="00E35C2F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55.35</w:t>
            </w:r>
          </w:p>
        </w:tc>
        <w:tc>
          <w:tcPr>
            <w:tcW w:w="11417" w:type="dxa"/>
          </w:tcPr>
          <w:p w14:paraId="20041908" w14:textId="77777777" w:rsidR="00E35C2F" w:rsidRPr="006C082B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обучение </w:t>
            </w:r>
            <w:r w:rsidRPr="00783E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общественных инспекторов по охране труда, создание условий для их эффективной работы и установление мер морального</w:t>
            </w: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материального поощрения</w:t>
            </w:r>
          </w:p>
        </w:tc>
        <w:tc>
          <w:tcPr>
            <w:tcW w:w="2708" w:type="dxa"/>
            <w:vAlign w:val="center"/>
          </w:tcPr>
          <w:p w14:paraId="584106FF" w14:textId="7AC83CC7" w:rsidR="00E35C2F" w:rsidRPr="00F01645" w:rsidRDefault="00921E71" w:rsidP="00B80E35">
            <w:pPr>
              <w:pStyle w:val="a3"/>
              <w:widowControl/>
              <w:autoSpaceDE w:val="0"/>
              <w:autoSpaceDN w:val="0"/>
              <w:adjustRightInd w:val="0"/>
              <w:spacing w:line="280" w:lineRule="exact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  <w:r w:rsidR="00522D0A">
              <w:rPr>
                <w:b/>
                <w:snapToGrid/>
                <w:szCs w:val="30"/>
              </w:rPr>
              <w:t xml:space="preserve"> </w:t>
            </w:r>
            <w:r w:rsidR="00522D0A" w:rsidRPr="00522D0A">
              <w:rPr>
                <w:bCs/>
                <w:snapToGrid/>
                <w:szCs w:val="30"/>
              </w:rPr>
              <w:t>(в части материального поощрения)</w:t>
            </w:r>
          </w:p>
        </w:tc>
      </w:tr>
      <w:tr w:rsidR="00E35C2F" w:rsidRPr="00F01645" w14:paraId="5EA7293A" w14:textId="77777777" w:rsidTr="00A96F3D">
        <w:tc>
          <w:tcPr>
            <w:tcW w:w="901" w:type="dxa"/>
            <w:vAlign w:val="center"/>
          </w:tcPr>
          <w:p w14:paraId="573163DF" w14:textId="77777777" w:rsidR="00E35C2F" w:rsidRDefault="00E35C2F" w:rsidP="00E35C2F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55.36</w:t>
            </w:r>
          </w:p>
        </w:tc>
        <w:tc>
          <w:tcPr>
            <w:tcW w:w="11417" w:type="dxa"/>
          </w:tcPr>
          <w:p w14:paraId="1CD143F2" w14:textId="77777777" w:rsidR="00E35C2F" w:rsidRPr="00C04076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 освобожденными от основной работы, только с согласия вышестоящего профсоюзного органа, а с работниками, избранными в состав профсоюзного органа, и общественными инспекторами по охране труда - с согласия профсоюзного органа организации, в которой они состоят на профсоюзном учете. Срок контракта с работниками, избранными руководителями профсоюзных органов и не освобожденными от основной работы, не может быть менее срока их полномочий</w:t>
            </w:r>
          </w:p>
        </w:tc>
        <w:tc>
          <w:tcPr>
            <w:tcW w:w="2708" w:type="dxa"/>
            <w:vAlign w:val="center"/>
          </w:tcPr>
          <w:p w14:paraId="23285DE7" w14:textId="77777777" w:rsidR="00E35C2F" w:rsidRPr="00F01645" w:rsidRDefault="00EE31BA" w:rsidP="00E35C2F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E35C2F" w:rsidRPr="00F01645" w14:paraId="39E6115E" w14:textId="77777777" w:rsidTr="00A96F3D">
        <w:tc>
          <w:tcPr>
            <w:tcW w:w="901" w:type="dxa"/>
            <w:vAlign w:val="center"/>
          </w:tcPr>
          <w:p w14:paraId="4DE58CC2" w14:textId="77777777" w:rsidR="00E35C2F" w:rsidRDefault="00E35C2F" w:rsidP="00E35C2F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55.37</w:t>
            </w:r>
          </w:p>
        </w:tc>
        <w:tc>
          <w:tcPr>
            <w:tcW w:w="11417" w:type="dxa"/>
          </w:tcPr>
          <w:p w14:paraId="417A8820" w14:textId="77777777" w:rsidR="00E35C2F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установление работникам, освобожденным от основной работы вследствие избрания их на выборные должности служащих в профсоюзных органах, гарантии предоставления прежней или равноценной работы в организации после окончания полномочий на выборной должности служащего в профсоюзном органе</w:t>
            </w:r>
          </w:p>
          <w:p w14:paraId="7A55BD86" w14:textId="7B3F2BA6" w:rsidR="00B80E35" w:rsidRPr="00522D0A" w:rsidRDefault="00B80E35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14:paraId="4654AFB8" w14:textId="77777777" w:rsidR="00E35C2F" w:rsidRPr="00F01645" w:rsidRDefault="00EE31BA" w:rsidP="00E35C2F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E35C2F" w:rsidRPr="00F01645" w14:paraId="40A000A7" w14:textId="77777777" w:rsidTr="00A96F3D">
        <w:tc>
          <w:tcPr>
            <w:tcW w:w="901" w:type="dxa"/>
            <w:vAlign w:val="center"/>
          </w:tcPr>
          <w:p w14:paraId="4A350FBA" w14:textId="77777777" w:rsidR="00E35C2F" w:rsidRDefault="00E35C2F" w:rsidP="00E35C2F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55.38</w:t>
            </w:r>
          </w:p>
        </w:tc>
        <w:tc>
          <w:tcPr>
            <w:tcW w:w="11417" w:type="dxa"/>
          </w:tcPr>
          <w:p w14:paraId="70A91E78" w14:textId="77777777" w:rsidR="00E35C2F" w:rsidRPr="00C04076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служащих профсоюзного органа в организации</w:t>
            </w:r>
          </w:p>
        </w:tc>
        <w:tc>
          <w:tcPr>
            <w:tcW w:w="2708" w:type="dxa"/>
            <w:vAlign w:val="center"/>
          </w:tcPr>
          <w:p w14:paraId="2302E1E0" w14:textId="04561622" w:rsidR="00E35C2F" w:rsidRPr="003C715B" w:rsidRDefault="003C715B" w:rsidP="00E35C2F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E35C2F" w:rsidRPr="00F01645" w14:paraId="71E711C5" w14:textId="77777777" w:rsidTr="00A96F3D">
        <w:tc>
          <w:tcPr>
            <w:tcW w:w="901" w:type="dxa"/>
            <w:vAlign w:val="center"/>
          </w:tcPr>
          <w:p w14:paraId="5545DBEF" w14:textId="77777777" w:rsidR="00E35C2F" w:rsidRDefault="00E35C2F" w:rsidP="00E35C2F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55.39</w:t>
            </w:r>
          </w:p>
        </w:tc>
        <w:tc>
          <w:tcPr>
            <w:tcW w:w="11417" w:type="dxa"/>
          </w:tcPr>
          <w:p w14:paraId="741354C9" w14:textId="77777777" w:rsidR="00E35C2F" w:rsidRPr="00C04076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предоставление работникам с их согласия отпуска с сохранением заработной платы в размере не менее 2/3 тарифной ставки (тарифного оклада), оклада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соответствии с медицинским заключением</w:t>
            </w:r>
          </w:p>
        </w:tc>
        <w:tc>
          <w:tcPr>
            <w:tcW w:w="2708" w:type="dxa"/>
            <w:vAlign w:val="center"/>
          </w:tcPr>
          <w:p w14:paraId="24A8919E" w14:textId="77777777" w:rsidR="00E35C2F" w:rsidRPr="00F01645" w:rsidRDefault="00921E71" w:rsidP="00E35C2F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E35C2F" w:rsidRPr="00F01645" w14:paraId="75C455B0" w14:textId="77777777" w:rsidTr="00A96F3D">
        <w:tc>
          <w:tcPr>
            <w:tcW w:w="901" w:type="dxa"/>
            <w:vAlign w:val="center"/>
          </w:tcPr>
          <w:p w14:paraId="48A19552" w14:textId="77777777" w:rsidR="00E35C2F" w:rsidRDefault="00E35C2F" w:rsidP="00E35C2F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55.40</w:t>
            </w:r>
          </w:p>
        </w:tc>
        <w:tc>
          <w:tcPr>
            <w:tcW w:w="11417" w:type="dxa"/>
          </w:tcPr>
          <w:p w14:paraId="79EA5436" w14:textId="222907A5" w:rsidR="00E35C2F" w:rsidRPr="00C04076" w:rsidRDefault="00E35C2F" w:rsidP="00B80E35">
            <w:pPr>
              <w:pStyle w:val="ConsPlusNormal"/>
              <w:spacing w:line="218" w:lineRule="auto"/>
              <w:ind w:firstLine="266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случаях простоя из-за временного отсутствия работы по причине производственного или экономического характера (выход из строя оборудования, механизмов, отсутствие сырья, материалов, электроэнергии и т.д.) оплату простоя работникам производить в размере 100</w:t>
            </w:r>
            <w:r w:rsidR="00783E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%</w:t>
            </w: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тарифной ставки (тарифного оклада), оклада за весь период остановки производства в порядке, определяемом коллективным договором</w:t>
            </w:r>
          </w:p>
        </w:tc>
        <w:tc>
          <w:tcPr>
            <w:tcW w:w="2708" w:type="dxa"/>
            <w:vAlign w:val="center"/>
          </w:tcPr>
          <w:p w14:paraId="2DAD8B43" w14:textId="77777777" w:rsidR="00E35C2F" w:rsidRPr="00F01645" w:rsidRDefault="00921E71" w:rsidP="00E35C2F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E35C2F" w:rsidRPr="00F01645" w14:paraId="49C62E9D" w14:textId="77777777" w:rsidTr="00A96F3D">
        <w:tc>
          <w:tcPr>
            <w:tcW w:w="901" w:type="dxa"/>
            <w:vAlign w:val="center"/>
          </w:tcPr>
          <w:p w14:paraId="081844AA" w14:textId="77777777" w:rsidR="00E35C2F" w:rsidRDefault="00E35C2F" w:rsidP="00E35C2F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lastRenderedPageBreak/>
              <w:t>55.41</w:t>
            </w:r>
          </w:p>
        </w:tc>
        <w:tc>
          <w:tcPr>
            <w:tcW w:w="11417" w:type="dxa"/>
          </w:tcPr>
          <w:p w14:paraId="260EEDD3" w14:textId="77777777" w:rsidR="00E35C2F" w:rsidRPr="00C04076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обязанность работников 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      </w:r>
          </w:p>
        </w:tc>
        <w:tc>
          <w:tcPr>
            <w:tcW w:w="2708" w:type="dxa"/>
            <w:vAlign w:val="center"/>
          </w:tcPr>
          <w:p w14:paraId="25C676BE" w14:textId="77777777" w:rsidR="00E35C2F" w:rsidRPr="00F01645" w:rsidRDefault="00EE31BA" w:rsidP="00E35C2F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F3329E" w:rsidRPr="00F01645" w14:paraId="56D0ACF9" w14:textId="77777777" w:rsidTr="00F3329E">
        <w:tc>
          <w:tcPr>
            <w:tcW w:w="901" w:type="dxa"/>
            <w:vAlign w:val="center"/>
          </w:tcPr>
          <w:p w14:paraId="52F723D6" w14:textId="77777777" w:rsidR="00F3329E" w:rsidRDefault="00F3329E" w:rsidP="00F3329E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55.42</w:t>
            </w:r>
          </w:p>
        </w:tc>
        <w:tc>
          <w:tcPr>
            <w:tcW w:w="11417" w:type="dxa"/>
            <w:vAlign w:val="center"/>
          </w:tcPr>
          <w:p w14:paraId="6E26AAAC" w14:textId="77777777" w:rsidR="00E35C2F" w:rsidRPr="00C04076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 учетом финансово-экономического положения организации принимать меры по:</w:t>
            </w:r>
          </w:p>
          <w:p w14:paraId="5C6E71D5" w14:textId="77777777" w:rsidR="00E35C2F" w:rsidRPr="00C04076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      </w:r>
          </w:p>
          <w:p w14:paraId="1411E135" w14:textId="77777777" w:rsidR="00F3329E" w:rsidRPr="00C04076" w:rsidRDefault="00E35C2F" w:rsidP="00C04076">
            <w:pPr>
              <w:pStyle w:val="a3"/>
              <w:widowControl/>
              <w:autoSpaceDE w:val="0"/>
              <w:autoSpaceDN w:val="0"/>
              <w:adjustRightInd w:val="0"/>
              <w:ind w:left="0" w:firstLine="267"/>
              <w:rPr>
                <w:b/>
                <w:snapToGrid/>
                <w:spacing w:val="-6"/>
                <w:szCs w:val="30"/>
              </w:rPr>
            </w:pPr>
            <w:r w:rsidRPr="00C04076">
              <w:rPr>
                <w:spacing w:val="-6"/>
                <w:sz w:val="28"/>
                <w:szCs w:val="28"/>
              </w:rPr>
              <w:t>оказанию адресной поддержки работникам, впервые принятым на работу после окончания учреждений образования</w:t>
            </w:r>
          </w:p>
        </w:tc>
        <w:tc>
          <w:tcPr>
            <w:tcW w:w="2708" w:type="dxa"/>
            <w:vAlign w:val="center"/>
          </w:tcPr>
          <w:p w14:paraId="0CF96627" w14:textId="77777777" w:rsidR="00F3329E" w:rsidRPr="00F01645" w:rsidRDefault="00921E71" w:rsidP="00F3329E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Требуется</w:t>
            </w:r>
          </w:p>
        </w:tc>
      </w:tr>
      <w:tr w:rsidR="00E35C2F" w:rsidRPr="00F01645" w14:paraId="1BAC2EC2" w14:textId="77777777" w:rsidTr="00A96F3D">
        <w:tc>
          <w:tcPr>
            <w:tcW w:w="901" w:type="dxa"/>
            <w:vAlign w:val="center"/>
          </w:tcPr>
          <w:p w14:paraId="1E88BF40" w14:textId="77777777" w:rsidR="00E35C2F" w:rsidRDefault="00E35C2F" w:rsidP="00E35C2F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55.43</w:t>
            </w:r>
          </w:p>
        </w:tc>
        <w:tc>
          <w:tcPr>
            <w:tcW w:w="11417" w:type="dxa"/>
          </w:tcPr>
          <w:p w14:paraId="7F1DB836" w14:textId="77777777" w:rsidR="00E35C2F" w:rsidRPr="00C04076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порядок исполнения положений коллективного договора, устанавливающих выплаты работникам денежных сумм, не предусмотренных законодательством или сверх размеров, предусмотренных законодательством, в случае невозможности их реализации в срок, определенный коллективным договором, по причинам экономического, производственного, организационного характера</w:t>
            </w:r>
          </w:p>
        </w:tc>
        <w:tc>
          <w:tcPr>
            <w:tcW w:w="2708" w:type="dxa"/>
            <w:vAlign w:val="center"/>
          </w:tcPr>
          <w:p w14:paraId="3230F823" w14:textId="77777777" w:rsidR="00E35C2F" w:rsidRPr="00F01645" w:rsidRDefault="00EE31BA" w:rsidP="00E35C2F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E35C2F" w:rsidRPr="00F01645" w14:paraId="091CE3C6" w14:textId="77777777" w:rsidTr="00A96F3D">
        <w:tc>
          <w:tcPr>
            <w:tcW w:w="901" w:type="dxa"/>
            <w:vAlign w:val="center"/>
          </w:tcPr>
          <w:p w14:paraId="378A8C5D" w14:textId="77777777" w:rsidR="00E35C2F" w:rsidRDefault="00E35C2F" w:rsidP="00E35C2F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55.44</w:t>
            </w:r>
          </w:p>
        </w:tc>
        <w:tc>
          <w:tcPr>
            <w:tcW w:w="11417" w:type="dxa"/>
          </w:tcPr>
          <w:p w14:paraId="593794FD" w14:textId="77777777" w:rsidR="00E35C2F" w:rsidRPr="00C04076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меры стимулирования работников, которые самостоятельно осуществляют подготовку, переподготовку и повышают свою квалификацию по должностям служащих (профессиям рабочих), востребованным в организации</w:t>
            </w:r>
          </w:p>
        </w:tc>
        <w:tc>
          <w:tcPr>
            <w:tcW w:w="2708" w:type="dxa"/>
            <w:vAlign w:val="center"/>
          </w:tcPr>
          <w:p w14:paraId="445B9982" w14:textId="230B137D" w:rsidR="00E35C2F" w:rsidRPr="00F01645" w:rsidRDefault="003C715B" w:rsidP="00B80E35">
            <w:pPr>
              <w:pStyle w:val="a3"/>
              <w:widowControl/>
              <w:autoSpaceDE w:val="0"/>
              <w:autoSpaceDN w:val="0"/>
              <w:adjustRightInd w:val="0"/>
              <w:spacing w:line="280" w:lineRule="exact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 xml:space="preserve">Требуется </w:t>
            </w:r>
            <w:r w:rsidRPr="00522D0A">
              <w:rPr>
                <w:bCs/>
                <w:snapToGrid/>
                <w:szCs w:val="30"/>
              </w:rPr>
              <w:t>(в части материального поощрения)</w:t>
            </w:r>
          </w:p>
        </w:tc>
      </w:tr>
      <w:tr w:rsidR="00E35C2F" w:rsidRPr="00F01645" w14:paraId="68F59294" w14:textId="77777777" w:rsidTr="00A96F3D">
        <w:tc>
          <w:tcPr>
            <w:tcW w:w="901" w:type="dxa"/>
            <w:vAlign w:val="center"/>
          </w:tcPr>
          <w:p w14:paraId="345AEAB6" w14:textId="77777777" w:rsidR="00E35C2F" w:rsidRDefault="00E35C2F" w:rsidP="00E35C2F">
            <w:pPr>
              <w:ind w:firstLine="0"/>
              <w:jc w:val="center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55.45</w:t>
            </w:r>
          </w:p>
        </w:tc>
        <w:tc>
          <w:tcPr>
            <w:tcW w:w="11417" w:type="dxa"/>
          </w:tcPr>
          <w:p w14:paraId="1EEB2268" w14:textId="77777777" w:rsidR="00E35C2F" w:rsidRPr="00C04076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развитие в организациях института наставничества</w:t>
            </w:r>
          </w:p>
        </w:tc>
        <w:tc>
          <w:tcPr>
            <w:tcW w:w="2708" w:type="dxa"/>
            <w:vAlign w:val="center"/>
          </w:tcPr>
          <w:p w14:paraId="3D93C4E6" w14:textId="0194C9E0" w:rsidR="00E35C2F" w:rsidRPr="00F01645" w:rsidRDefault="003C715B" w:rsidP="00B80E35">
            <w:pPr>
              <w:pStyle w:val="a3"/>
              <w:widowControl/>
              <w:autoSpaceDE w:val="0"/>
              <w:autoSpaceDN w:val="0"/>
              <w:adjustRightInd w:val="0"/>
              <w:spacing w:line="280" w:lineRule="exact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 xml:space="preserve">Требуется </w:t>
            </w:r>
            <w:r w:rsidRPr="00522D0A">
              <w:rPr>
                <w:bCs/>
                <w:snapToGrid/>
                <w:szCs w:val="30"/>
              </w:rPr>
              <w:t>(в части материального поощрения)</w:t>
            </w:r>
          </w:p>
        </w:tc>
      </w:tr>
      <w:tr w:rsidR="00E35C2F" w:rsidRPr="00F01645" w14:paraId="7F25EA18" w14:textId="77777777" w:rsidTr="00A96F3D">
        <w:tc>
          <w:tcPr>
            <w:tcW w:w="901" w:type="dxa"/>
            <w:vAlign w:val="center"/>
          </w:tcPr>
          <w:p w14:paraId="30052E9A" w14:textId="77777777" w:rsidR="00E35C2F" w:rsidRDefault="00E35C2F" w:rsidP="00E35C2F">
            <w:pPr>
              <w:ind w:firstLine="0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55.46</w:t>
            </w:r>
          </w:p>
        </w:tc>
        <w:tc>
          <w:tcPr>
            <w:tcW w:w="11417" w:type="dxa"/>
          </w:tcPr>
          <w:p w14:paraId="51D9A6EE" w14:textId="77777777" w:rsidR="00E35C2F" w:rsidRPr="00C04076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установление случаев ограниченной материальной ответственности работников за ущерб, причиненный нанимателю</w:t>
            </w:r>
          </w:p>
        </w:tc>
        <w:tc>
          <w:tcPr>
            <w:tcW w:w="2708" w:type="dxa"/>
            <w:vAlign w:val="center"/>
          </w:tcPr>
          <w:p w14:paraId="25E5E243" w14:textId="77777777" w:rsidR="00E35C2F" w:rsidRPr="00F01645" w:rsidRDefault="00F63975" w:rsidP="00E35C2F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  <w:tr w:rsidR="00E35C2F" w:rsidRPr="00F01645" w14:paraId="508B9103" w14:textId="77777777" w:rsidTr="00A96F3D">
        <w:tc>
          <w:tcPr>
            <w:tcW w:w="901" w:type="dxa"/>
            <w:vAlign w:val="center"/>
          </w:tcPr>
          <w:p w14:paraId="6C929F0A" w14:textId="77777777" w:rsidR="00E35C2F" w:rsidRDefault="00E35C2F" w:rsidP="00E35C2F">
            <w:pPr>
              <w:ind w:firstLine="0"/>
              <w:rPr>
                <w:b/>
                <w:bCs/>
                <w:color w:val="000000"/>
                <w:szCs w:val="30"/>
              </w:rPr>
            </w:pPr>
            <w:r>
              <w:rPr>
                <w:b/>
                <w:bCs/>
                <w:color w:val="000000"/>
                <w:szCs w:val="30"/>
              </w:rPr>
              <w:t>55.47</w:t>
            </w:r>
          </w:p>
        </w:tc>
        <w:tc>
          <w:tcPr>
            <w:tcW w:w="11417" w:type="dxa"/>
          </w:tcPr>
          <w:p w14:paraId="4FEC3A71" w14:textId="77777777" w:rsidR="00E35C2F" w:rsidRPr="00C04076" w:rsidRDefault="00E35C2F" w:rsidP="00C04076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04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случае реорганизации предприятий путем выделения из их структур вспомогательных служб и производств и создания на их базе дочерних (унитарных) предприятий, при сокращении численности 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предприятия - в головную (базовую) организацию</w:t>
            </w:r>
          </w:p>
        </w:tc>
        <w:tc>
          <w:tcPr>
            <w:tcW w:w="2708" w:type="dxa"/>
            <w:vAlign w:val="center"/>
          </w:tcPr>
          <w:p w14:paraId="348AEBF9" w14:textId="77777777" w:rsidR="00E35C2F" w:rsidRPr="00F01645" w:rsidRDefault="00F63975" w:rsidP="00E35C2F">
            <w:pPr>
              <w:pStyle w:val="a3"/>
              <w:widowControl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napToGrid/>
                <w:szCs w:val="30"/>
              </w:rPr>
            </w:pPr>
            <w:r>
              <w:rPr>
                <w:b/>
                <w:snapToGrid/>
                <w:szCs w:val="30"/>
              </w:rPr>
              <w:t>Не требуется</w:t>
            </w:r>
          </w:p>
        </w:tc>
      </w:tr>
    </w:tbl>
    <w:p w14:paraId="150952CE" w14:textId="77777777" w:rsidR="00B36386" w:rsidRDefault="00B36386" w:rsidP="0013530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color w:val="242424"/>
          <w:sz w:val="32"/>
          <w:szCs w:val="32"/>
          <w:shd w:val="clear" w:color="auto" w:fill="FFFFFF"/>
        </w:rPr>
      </w:pPr>
    </w:p>
    <w:p w14:paraId="21BA727E" w14:textId="77777777" w:rsidR="00B36386" w:rsidRDefault="00B36386">
      <w:pPr>
        <w:widowControl/>
        <w:spacing w:after="160" w:line="259" w:lineRule="auto"/>
        <w:ind w:firstLine="0"/>
        <w:jc w:val="left"/>
        <w:rPr>
          <w:b/>
          <w:bCs/>
          <w:snapToGrid/>
          <w:color w:val="242424"/>
          <w:sz w:val="32"/>
          <w:szCs w:val="32"/>
          <w:shd w:val="clear" w:color="auto" w:fill="FFFFFF"/>
        </w:rPr>
        <w:sectPr w:rsidR="00B36386" w:rsidSect="00F3329E">
          <w:pgSz w:w="16838" w:h="11906" w:orient="landscape"/>
          <w:pgMar w:top="850" w:right="1134" w:bottom="1134" w:left="1134" w:header="708" w:footer="708" w:gutter="0"/>
          <w:cols w:space="708"/>
          <w:docGrid w:linePitch="435"/>
        </w:sectPr>
      </w:pPr>
      <w:bookmarkStart w:id="0" w:name="_GoBack"/>
      <w:bookmarkEnd w:id="0"/>
    </w:p>
    <w:p w14:paraId="138BB111" w14:textId="77777777" w:rsidR="00A96F3D" w:rsidRPr="005F5FBC" w:rsidRDefault="00A96F3D" w:rsidP="00E3739B">
      <w:pPr>
        <w:pStyle w:val="ConsPlusNormal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A96F3D" w:rsidRPr="005F5FBC" w:rsidSect="00B36386">
      <w:pgSz w:w="11906" w:h="16838"/>
      <w:pgMar w:top="1134" w:right="850" w:bottom="1134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04"/>
    <w:rsid w:val="00043C04"/>
    <w:rsid w:val="00135308"/>
    <w:rsid w:val="00140753"/>
    <w:rsid w:val="002403A3"/>
    <w:rsid w:val="002B7410"/>
    <w:rsid w:val="003C715B"/>
    <w:rsid w:val="00522D0A"/>
    <w:rsid w:val="006C082B"/>
    <w:rsid w:val="006F5698"/>
    <w:rsid w:val="00783EEE"/>
    <w:rsid w:val="007E07E3"/>
    <w:rsid w:val="00921E71"/>
    <w:rsid w:val="00A02A7B"/>
    <w:rsid w:val="00A96F3D"/>
    <w:rsid w:val="00B36386"/>
    <w:rsid w:val="00B80E35"/>
    <w:rsid w:val="00C04076"/>
    <w:rsid w:val="00C27C30"/>
    <w:rsid w:val="00C63ED0"/>
    <w:rsid w:val="00CF46E6"/>
    <w:rsid w:val="00DF220B"/>
    <w:rsid w:val="00E35C2F"/>
    <w:rsid w:val="00E3739B"/>
    <w:rsid w:val="00E53CBA"/>
    <w:rsid w:val="00EE31BA"/>
    <w:rsid w:val="00F3329E"/>
    <w:rsid w:val="00F6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0C82"/>
  <w15:chartTrackingRefBased/>
  <w15:docId w15:val="{E104854F-D293-4402-BF05-DA0FC3E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04"/>
    <w:pPr>
      <w:widowControl w:val="0"/>
      <w:spacing w:after="0" w:line="240" w:lineRule="auto"/>
      <w:ind w:firstLine="709"/>
      <w:jc w:val="both"/>
    </w:pPr>
    <w:rPr>
      <w:rFonts w:eastAsia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04"/>
    <w:pPr>
      <w:ind w:left="720"/>
      <w:contextualSpacing/>
    </w:pPr>
  </w:style>
  <w:style w:type="table" w:styleId="a4">
    <w:name w:val="Table Grid"/>
    <w:basedOn w:val="a1"/>
    <w:uiPriority w:val="59"/>
    <w:rsid w:val="00043C0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ord-wrapper">
    <w:name w:val="word-wrapper"/>
    <w:basedOn w:val="a0"/>
    <w:rsid w:val="00DF220B"/>
  </w:style>
  <w:style w:type="paragraph" w:customStyle="1" w:styleId="p-normal">
    <w:name w:val="p-normal"/>
    <w:basedOn w:val="a"/>
    <w:rsid w:val="00DF220B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customStyle="1" w:styleId="h-normal">
    <w:name w:val="h-normal"/>
    <w:basedOn w:val="a0"/>
    <w:rsid w:val="00DF220B"/>
  </w:style>
  <w:style w:type="character" w:customStyle="1" w:styleId="fake-non-breaking-space">
    <w:name w:val="fake-non-breaking-space"/>
    <w:basedOn w:val="a0"/>
    <w:rsid w:val="00A96F3D"/>
  </w:style>
  <w:style w:type="character" w:customStyle="1" w:styleId="colorff00ff">
    <w:name w:val="color__ff00ff"/>
    <w:basedOn w:val="a0"/>
    <w:rsid w:val="00A96F3D"/>
  </w:style>
  <w:style w:type="character" w:customStyle="1" w:styleId="color0000ff">
    <w:name w:val="color__0000ff"/>
    <w:basedOn w:val="a0"/>
    <w:rsid w:val="00A9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2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444057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Алексейчик Дмитрий Анатольевич</dc:creator>
  <cp:keywords/>
  <dc:description/>
  <cp:lastModifiedBy>Хлус Елена Николаевна</cp:lastModifiedBy>
  <cp:revision>3</cp:revision>
  <dcterms:created xsi:type="dcterms:W3CDTF">2023-12-04T14:05:00Z</dcterms:created>
  <dcterms:modified xsi:type="dcterms:W3CDTF">2023-12-04T14:05:00Z</dcterms:modified>
</cp:coreProperties>
</file>